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624" w:rsidRPr="0078507C" w:rsidRDefault="00B51624" w:rsidP="00B51624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7"/>
        <w:gridCol w:w="2693"/>
        <w:gridCol w:w="4312"/>
        <w:gridCol w:w="2181"/>
        <w:gridCol w:w="2404"/>
      </w:tblGrid>
      <w:tr w:rsidR="00B51624" w:rsidRPr="0078507C" w:rsidTr="00C43168">
        <w:tc>
          <w:tcPr>
            <w:tcW w:w="0" w:type="auto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396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71685" w:rsidRDefault="00B51624" w:rsidP="00C4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</w:pPr>
            <w:r w:rsidRPr="00A71685"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  <w:t>Чернова Наталья Владимировна</w:t>
            </w:r>
          </w:p>
        </w:tc>
      </w:tr>
      <w:tr w:rsidR="00B51624" w:rsidRPr="0078507C" w:rsidTr="00C43168">
        <w:tc>
          <w:tcPr>
            <w:tcW w:w="0" w:type="auto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396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71685" w:rsidRDefault="00B51624" w:rsidP="00C4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</w:pPr>
            <w:proofErr w:type="spellStart"/>
            <w:r w:rsidRPr="00A71685"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  <w:t>Ермаковский</w:t>
            </w:r>
            <w:proofErr w:type="spellEnd"/>
            <w:r w:rsidRPr="00A71685"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  <w:t xml:space="preserve"> район</w:t>
            </w:r>
          </w:p>
        </w:tc>
      </w:tr>
      <w:tr w:rsidR="00B51624" w:rsidRPr="0078507C" w:rsidTr="00C43168">
        <w:tc>
          <w:tcPr>
            <w:tcW w:w="1040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96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A71685" w:rsidRDefault="00B51624" w:rsidP="00C4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</w:pPr>
            <w:r w:rsidRPr="00A71685"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  <w:t>МБОУ «Ермаковская СШ №2»</w:t>
            </w:r>
          </w:p>
        </w:tc>
      </w:tr>
      <w:tr w:rsidR="00B51624" w:rsidRPr="0078507C" w:rsidTr="00C43168">
        <w:tc>
          <w:tcPr>
            <w:tcW w:w="1040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96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A71685" w:rsidRDefault="00B51624" w:rsidP="00C4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A71685">
              <w:rPr>
                <w:rFonts w:ascii="Times New Roman" w:eastAsia="Times New Roman" w:hAnsi="Times New Roman" w:cs="Times New Roman"/>
                <w:color w:val="414141"/>
                <w:sz w:val="28"/>
                <w:szCs w:val="21"/>
              </w:rPr>
              <w:t>Учитель русского языка и литературы</w:t>
            </w:r>
          </w:p>
        </w:tc>
      </w:tr>
      <w:tr w:rsidR="00B51624" w:rsidRPr="0078507C" w:rsidTr="00C43168">
        <w:tc>
          <w:tcPr>
            <w:tcW w:w="1040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939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435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746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Default="00B51624" w:rsidP="00C43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B51624" w:rsidRPr="00A410F6" w:rsidRDefault="00B51624" w:rsidP="00C43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840" w:type="pct"/>
            <w:shd w:val="clear" w:color="auto" w:fill="D9E2F3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B51624" w:rsidRPr="00A410F6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B51624" w:rsidRPr="0078507C" w:rsidTr="00C43168">
        <w:tc>
          <w:tcPr>
            <w:tcW w:w="104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78507C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9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78507C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43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78507C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4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78507C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84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Pr="0078507C" w:rsidRDefault="00B51624" w:rsidP="00C4316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B51624" w:rsidRPr="0078507C" w:rsidTr="00C43168">
        <w:tc>
          <w:tcPr>
            <w:tcW w:w="104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51624" w:rsidRPr="00FE442A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Организация работы по внедрению читательской грамотности на уроках.</w:t>
            </w:r>
            <w:r w:rsidRPr="00FE442A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</w:p>
        </w:tc>
        <w:tc>
          <w:tcPr>
            <w:tcW w:w="9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Изучить приемы читательской грамотности. 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Pr="00A71685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Овладеть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  <w:lang w:val="en-US"/>
              </w:rPr>
              <w:t>SMART</w:t>
            </w:r>
            <w:r w:rsidRPr="00A7168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-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технологией и внедрить ее в свою деятельность.</w:t>
            </w:r>
          </w:p>
          <w:p w:rsidR="00B51624" w:rsidRPr="00FE442A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43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Изучение материалов открытых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источников,изучение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материалов методической литературы.</w:t>
            </w:r>
          </w:p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E7676" w:rsidRDefault="00DE7676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Обучающие платформы, ресурсы ККИПК. </w:t>
            </w:r>
          </w:p>
          <w:p w:rsidR="00B65941" w:rsidRDefault="00B65941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2305D2" w:rsidRPr="002305D2" w:rsidRDefault="002305D2" w:rsidP="00C43168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14141"/>
                <w:sz w:val="18"/>
                <w:szCs w:val="21"/>
              </w:rPr>
            </w:pPr>
            <w:r w:rsidRPr="002305D2">
              <w:rPr>
                <w:rFonts w:ascii="Times New Roman" w:hAnsi="Times New Roman" w:cs="Times New Roman"/>
                <w:color w:val="212529"/>
                <w:sz w:val="28"/>
                <w:szCs w:val="38"/>
                <w:shd w:val="clear" w:color="auto" w:fill="F7F7F7"/>
              </w:rPr>
              <w:t>Цикл мероприятий «</w:t>
            </w:r>
            <w:proofErr w:type="spellStart"/>
            <w:r w:rsidRPr="002305D2">
              <w:rPr>
                <w:rFonts w:ascii="Times New Roman" w:hAnsi="Times New Roman" w:cs="Times New Roman"/>
                <w:color w:val="212529"/>
                <w:sz w:val="28"/>
                <w:szCs w:val="38"/>
                <w:shd w:val="clear" w:color="auto" w:fill="F7F7F7"/>
              </w:rPr>
              <w:t>ПрофСреда</w:t>
            </w:r>
            <w:proofErr w:type="spellEnd"/>
            <w:r w:rsidRPr="002305D2">
              <w:rPr>
                <w:rFonts w:ascii="Times New Roman" w:hAnsi="Times New Roman" w:cs="Times New Roman"/>
                <w:color w:val="212529"/>
                <w:sz w:val="28"/>
                <w:szCs w:val="38"/>
                <w:shd w:val="clear" w:color="auto" w:fill="F7F7F7"/>
              </w:rPr>
              <w:t xml:space="preserve">»: «Как сделать урок необычным: </w:t>
            </w:r>
            <w:proofErr w:type="spellStart"/>
            <w:r w:rsidRPr="002305D2">
              <w:rPr>
                <w:rFonts w:ascii="Times New Roman" w:hAnsi="Times New Roman" w:cs="Times New Roman"/>
                <w:color w:val="212529"/>
                <w:sz w:val="28"/>
                <w:szCs w:val="38"/>
                <w:shd w:val="clear" w:color="auto" w:fill="F7F7F7"/>
              </w:rPr>
              <w:t>лайфхаки</w:t>
            </w:r>
            <w:proofErr w:type="spellEnd"/>
            <w:r w:rsidRPr="002305D2">
              <w:rPr>
                <w:rFonts w:ascii="Times New Roman" w:hAnsi="Times New Roman" w:cs="Times New Roman"/>
                <w:color w:val="212529"/>
                <w:sz w:val="28"/>
                <w:szCs w:val="38"/>
                <w:shd w:val="clear" w:color="auto" w:fill="F7F7F7"/>
              </w:rPr>
              <w:t>»</w:t>
            </w:r>
          </w:p>
          <w:p w:rsidR="00B65941" w:rsidRDefault="00B65941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65941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hyperlink r:id="rId4" w:history="1">
              <w:r>
                <w:rPr>
                  <w:rStyle w:val="a3"/>
                  <w:rFonts w:ascii="Open Sans" w:hAnsi="Open Sans"/>
                  <w:color w:val="E7442F"/>
                  <w:shd w:val="clear" w:color="auto" w:fill="F7F7F7"/>
                </w:rPr>
                <w:t>https://event.webinar.ru/526131/361785265</w:t>
              </w:r>
            </w:hyperlink>
          </w:p>
          <w:p w:rsidR="00B51624" w:rsidRPr="00FE442A" w:rsidRDefault="00B51624" w:rsidP="00C4316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4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Октябрь 2023-разработка и анализ урока.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Ноябрь 2023-выступление на РМО «Приемы читательской грамотности»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Апрель-май 2023-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высупление на педагогической конференции</w:t>
            </w:r>
          </w:p>
          <w:p w:rsidR="00B51624" w:rsidRPr="00FE442A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4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Разработка урока и анализ на районном методическом активе.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Разработка урока русского языка 5 класс «Синонимы»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Доклад на тему: 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«Приемы читательской грамотности на уроках русского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 xml:space="preserve">языка и литературы» 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Мастер- класс по теме:</w:t>
            </w:r>
          </w:p>
          <w:p w:rsidR="00B51624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«Приемы читательской грамотности на уроках русского языка и литературы» </w:t>
            </w:r>
          </w:p>
          <w:p w:rsidR="00B51624" w:rsidRPr="00FE442A" w:rsidRDefault="00B51624" w:rsidP="00C4316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F2210C" w:rsidRDefault="00F2210C"/>
    <w:sectPr w:rsidR="00F2210C" w:rsidSect="00B516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C2"/>
    <w:rsid w:val="002305D2"/>
    <w:rsid w:val="00B51624"/>
    <w:rsid w:val="00B65941"/>
    <w:rsid w:val="00B674C2"/>
    <w:rsid w:val="00DE7676"/>
    <w:rsid w:val="00F2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99F1"/>
  <w15:chartTrackingRefBased/>
  <w15:docId w15:val="{2486E6F3-1B27-4274-8331-B44A5CE2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6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59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.webinar.ru/526131/361785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5</cp:revision>
  <dcterms:created xsi:type="dcterms:W3CDTF">2022-11-07T12:41:00Z</dcterms:created>
  <dcterms:modified xsi:type="dcterms:W3CDTF">2022-11-07T12:53:00Z</dcterms:modified>
</cp:coreProperties>
</file>